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AFE61B" w14:textId="77777777" w:rsidR="00A333F6" w:rsidRDefault="00A333F6">
      <w:pPr>
        <w:pStyle w:val="Normal1"/>
        <w:jc w:val="center"/>
        <w:rPr>
          <w:b/>
          <w:sz w:val="40"/>
        </w:rPr>
      </w:pPr>
    </w:p>
    <w:p w14:paraId="24AE77B5" w14:textId="59D916E1" w:rsidR="00F17B84" w:rsidRDefault="006138DD">
      <w:pPr>
        <w:pStyle w:val="Normal1"/>
        <w:widowControl w:val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Calibri"/>
          <w:b/>
          <w:i/>
          <w:sz w:val="14"/>
        </w:rPr>
        <w:t>*</w:t>
      </w:r>
      <w:r>
        <w:rPr>
          <w:rFonts w:ascii="Calibri" w:eastAsia="Calibri" w:hAnsi="Calibri" w:cs="Calibri"/>
          <w:i/>
          <w:sz w:val="14"/>
        </w:rPr>
        <w:t xml:space="preserve"> The Registration fee does not include the $</w:t>
      </w:r>
      <w:r w:rsidR="00793E1C">
        <w:rPr>
          <w:rFonts w:ascii="Calibri" w:eastAsia="Calibri" w:hAnsi="Calibri" w:cs="Calibri"/>
          <w:i/>
          <w:sz w:val="14"/>
        </w:rPr>
        <w:t>1</w:t>
      </w:r>
      <w:r w:rsidR="001F4BB2">
        <w:rPr>
          <w:rFonts w:ascii="Calibri" w:eastAsia="Calibri" w:hAnsi="Calibri" w:cs="Calibri"/>
          <w:i/>
          <w:sz w:val="14"/>
        </w:rPr>
        <w:t>50</w:t>
      </w:r>
      <w:r>
        <w:rPr>
          <w:rFonts w:ascii="Calibri" w:eastAsia="Calibri" w:hAnsi="Calibri" w:cs="Calibri"/>
          <w:i/>
          <w:sz w:val="14"/>
        </w:rPr>
        <w:t xml:space="preserve"> Volunteer Fee. This fee may be earned back by volunteering a total of six (6) hours for various WFF events. Volunteer hours must be prearranged and approved with the Club Administrator(s). The maximum amount to be claimed is $</w:t>
      </w:r>
      <w:r w:rsidR="008802F0">
        <w:rPr>
          <w:rFonts w:ascii="Calibri" w:eastAsia="Calibri" w:hAnsi="Calibri" w:cs="Calibri"/>
          <w:i/>
          <w:sz w:val="14"/>
        </w:rPr>
        <w:t>1</w:t>
      </w:r>
      <w:r w:rsidR="001F4BB2">
        <w:rPr>
          <w:rFonts w:ascii="Calibri" w:eastAsia="Calibri" w:hAnsi="Calibri" w:cs="Calibri"/>
          <w:i/>
          <w:sz w:val="14"/>
        </w:rPr>
        <w:t>50</w:t>
      </w:r>
      <w:r>
        <w:rPr>
          <w:rFonts w:ascii="Calibri" w:eastAsia="Calibri" w:hAnsi="Calibri" w:cs="Calibri"/>
          <w:i/>
          <w:sz w:val="14"/>
        </w:rPr>
        <w:t xml:space="preserve"> (no exceptions)</w:t>
      </w:r>
    </w:p>
    <w:p w14:paraId="63DAA719" w14:textId="77777777" w:rsidR="00B763BC" w:rsidRDefault="00B763BC">
      <w:pPr>
        <w:pStyle w:val="Normal1"/>
        <w:widowControl w:val="0"/>
      </w:pPr>
    </w:p>
    <w:p w14:paraId="1FF37CD2" w14:textId="77777777" w:rsidR="00E81A9C" w:rsidRDefault="00E81A9C">
      <w:pPr>
        <w:pStyle w:val="Normal1"/>
        <w:widowControl w:val="0"/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6"/>
        <w:gridCol w:w="4800"/>
      </w:tblGrid>
      <w:tr w:rsidR="00E81A9C" w14:paraId="31D26CA2" w14:textId="77777777">
        <w:tc>
          <w:tcPr>
            <w:tcW w:w="4056" w:type="dxa"/>
            <w:shd w:val="clear" w:color="auto" w:fill="26A7DE"/>
            <w:tcMar>
              <w:left w:w="108" w:type="dxa"/>
              <w:right w:w="108" w:type="dxa"/>
            </w:tcMar>
          </w:tcPr>
          <w:p w14:paraId="5B0844E0" w14:textId="77777777" w:rsidR="00E81A9C" w:rsidRDefault="006138D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b/>
                <w:color w:val="FFFFFF"/>
              </w:rPr>
              <w:t>Player Registration Fee Includes:</w:t>
            </w:r>
          </w:p>
        </w:tc>
        <w:tc>
          <w:tcPr>
            <w:tcW w:w="4800" w:type="dxa"/>
            <w:shd w:val="clear" w:color="auto" w:fill="27A8DE"/>
            <w:tcMar>
              <w:left w:w="108" w:type="dxa"/>
              <w:right w:w="108" w:type="dxa"/>
            </w:tcMar>
          </w:tcPr>
          <w:p w14:paraId="6747353E" w14:textId="77777777" w:rsidR="00E81A9C" w:rsidRDefault="006138D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b/>
                <w:color w:val="FFFFFF"/>
              </w:rPr>
              <w:t>Player Registration Fee DOES NOT Include:</w:t>
            </w:r>
          </w:p>
        </w:tc>
      </w:tr>
      <w:tr w:rsidR="00E81A9C" w14:paraId="4C21487B" w14:textId="77777777">
        <w:tc>
          <w:tcPr>
            <w:tcW w:w="4056" w:type="dxa"/>
            <w:tcMar>
              <w:left w:w="108" w:type="dxa"/>
              <w:right w:w="108" w:type="dxa"/>
            </w:tcMar>
          </w:tcPr>
          <w:p w14:paraId="709E45E9" w14:textId="77777777" w:rsidR="00E81A9C" w:rsidRDefault="006138DD">
            <w:pPr>
              <w:pStyle w:val="Normal1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Base Trainer Fees</w:t>
            </w:r>
          </w:p>
          <w:p w14:paraId="02ECEB4B" w14:textId="06817CF6" w:rsidR="00E81A9C" w:rsidRDefault="00232EA5">
            <w:pPr>
              <w:pStyle w:val="Normal1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Registration to all related leagues</w:t>
            </w:r>
          </w:p>
          <w:p w14:paraId="560B423C" w14:textId="77777777" w:rsidR="00E81A9C" w:rsidRDefault="006138DD">
            <w:pPr>
              <w:pStyle w:val="Normal1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Facilities, Equipment, and Maintenance </w:t>
            </w:r>
          </w:p>
          <w:p w14:paraId="08F8D52A" w14:textId="77777777" w:rsidR="00E81A9C" w:rsidRDefault="006138DD">
            <w:pPr>
              <w:pStyle w:val="Normal1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Administration Costs</w:t>
            </w:r>
          </w:p>
          <w:p w14:paraId="4D165CD0" w14:textId="0B24A53A" w:rsidR="00E81A9C" w:rsidRDefault="00BC2030">
            <w:pPr>
              <w:pStyle w:val="Normal1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Primary </w:t>
            </w:r>
            <w:r w:rsidR="006138DD">
              <w:rPr>
                <w:rFonts w:ascii="Calibri" w:eastAsia="Calibri" w:hAnsi="Calibri" w:cs="Calibri"/>
                <w:sz w:val="18"/>
              </w:rPr>
              <w:t>League Entry Fee</w:t>
            </w:r>
          </w:p>
        </w:tc>
        <w:tc>
          <w:tcPr>
            <w:tcW w:w="4800" w:type="dxa"/>
            <w:tcMar>
              <w:left w:w="108" w:type="dxa"/>
              <w:right w:w="108" w:type="dxa"/>
            </w:tcMar>
          </w:tcPr>
          <w:p w14:paraId="6DF36603" w14:textId="77777777" w:rsidR="00E81A9C" w:rsidRDefault="006138DD">
            <w:pPr>
              <w:pStyle w:val="Normal1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New WFF Uniforms </w:t>
            </w:r>
            <w:r w:rsidR="005F2BB6">
              <w:rPr>
                <w:rFonts w:ascii="Calibri" w:eastAsia="Calibri" w:hAnsi="Calibri" w:cs="Calibri"/>
                <w:sz w:val="18"/>
              </w:rPr>
              <w:t>or any fill-in pieces</w:t>
            </w:r>
          </w:p>
          <w:p w14:paraId="2D9D61C0" w14:textId="17E34D9B" w:rsidR="00E81A9C" w:rsidRPr="00BC2030" w:rsidRDefault="006138DD">
            <w:pPr>
              <w:pStyle w:val="Normal1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Player/Parent Travel Expenses</w:t>
            </w:r>
          </w:p>
          <w:p w14:paraId="0624FB3E" w14:textId="01B38C83" w:rsidR="00BC2030" w:rsidRDefault="00BC2030">
            <w:pPr>
              <w:pStyle w:val="Normal1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Secondary League Entry Fee</w:t>
            </w:r>
          </w:p>
          <w:p w14:paraId="09BBC285" w14:textId="77777777" w:rsidR="00E81A9C" w:rsidRDefault="006138DD">
            <w:pPr>
              <w:pStyle w:val="Normal1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Private Player Training</w:t>
            </w:r>
          </w:p>
          <w:p w14:paraId="03220B89" w14:textId="77777777" w:rsidR="00E81A9C" w:rsidRDefault="006138DD">
            <w:pPr>
              <w:pStyle w:val="Normal1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Individual Team Fees (See Below)</w:t>
            </w:r>
          </w:p>
        </w:tc>
      </w:tr>
      <w:tr w:rsidR="006138DD" w14:paraId="2C2F7992" w14:textId="77777777" w:rsidTr="00231F66">
        <w:trPr>
          <w:trHeight w:val="332"/>
        </w:trPr>
        <w:tc>
          <w:tcPr>
            <w:tcW w:w="8856" w:type="dxa"/>
            <w:gridSpan w:val="2"/>
            <w:shd w:val="clear" w:color="auto" w:fill="27A8DE"/>
            <w:tcMar>
              <w:left w:w="108" w:type="dxa"/>
              <w:right w:w="108" w:type="dxa"/>
            </w:tcMar>
          </w:tcPr>
          <w:p w14:paraId="33E67BFD" w14:textId="77777777" w:rsidR="006138DD" w:rsidRDefault="006138DD">
            <w:pPr>
              <w:pStyle w:val="Normal1"/>
              <w:widowControl w:val="0"/>
              <w:spacing w:after="200" w:line="276" w:lineRule="auto"/>
            </w:pPr>
            <w:r>
              <w:rPr>
                <w:rFonts w:ascii="Calibri" w:eastAsia="Calibri" w:hAnsi="Calibri" w:cs="Calibri"/>
                <w:b/>
                <w:color w:val="FFFFFF"/>
              </w:rPr>
              <w:t>Team Fees (paid by the Team)</w:t>
            </w:r>
          </w:p>
        </w:tc>
      </w:tr>
      <w:tr w:rsidR="006138DD" w:rsidRPr="00231F66" w14:paraId="1867F93E" w14:textId="77777777" w:rsidTr="00E029DA">
        <w:tc>
          <w:tcPr>
            <w:tcW w:w="8856" w:type="dxa"/>
            <w:gridSpan w:val="2"/>
            <w:tcMar>
              <w:left w:w="108" w:type="dxa"/>
              <w:right w:w="108" w:type="dxa"/>
            </w:tcMar>
          </w:tcPr>
          <w:p w14:paraId="345795A7" w14:textId="77777777" w:rsidR="006138DD" w:rsidRDefault="006138DD">
            <w:pPr>
              <w:pStyle w:val="Normal1"/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League Referee Fees (paid to team manager)</w:t>
            </w:r>
          </w:p>
          <w:p w14:paraId="1F1509AD" w14:textId="77777777" w:rsidR="006138DD" w:rsidRDefault="005F2BB6">
            <w:pPr>
              <w:pStyle w:val="Normal1"/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Secondary league fee</w:t>
            </w:r>
            <w:r w:rsidR="006138DD">
              <w:rPr>
                <w:rFonts w:ascii="Calibri" w:eastAsia="Calibri" w:hAnsi="Calibri" w:cs="Calibri"/>
                <w:sz w:val="18"/>
              </w:rPr>
              <w:t xml:space="preserve"> (if required)</w:t>
            </w:r>
          </w:p>
          <w:p w14:paraId="0520FBCE" w14:textId="476545B2" w:rsidR="006138DD" w:rsidRDefault="006138DD" w:rsidP="006138DD">
            <w:pPr>
              <w:pStyle w:val="Normal1"/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  <w:highlight w:val="white"/>
              </w:rPr>
              <w:t xml:space="preserve">Tournament Entry Fees including Cup Entry Fees </w:t>
            </w:r>
          </w:p>
          <w:p w14:paraId="5D68CC06" w14:textId="77777777" w:rsidR="006138DD" w:rsidRPr="006138DD" w:rsidRDefault="006138DD" w:rsidP="006138DD">
            <w:pPr>
              <w:pStyle w:val="Normal1"/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sz w:val="18"/>
              </w:rPr>
            </w:pPr>
            <w:r w:rsidRPr="006138DD">
              <w:rPr>
                <w:rFonts w:ascii="Calibri" w:eastAsia="Calibri" w:hAnsi="Calibri" w:cs="Calibri"/>
                <w:sz w:val="18"/>
              </w:rPr>
              <w:t>Coach Travel Expenses (Hotel, Mileage, Meals)</w:t>
            </w:r>
          </w:p>
        </w:tc>
      </w:tr>
      <w:tr w:rsidR="006138DD" w14:paraId="6CD04F28" w14:textId="77777777" w:rsidTr="006138DD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2998D4"/>
            <w:tcMar>
              <w:left w:w="108" w:type="dxa"/>
              <w:right w:w="108" w:type="dxa"/>
            </w:tcMar>
          </w:tcPr>
          <w:p w14:paraId="67D18B0D" w14:textId="01186B6E" w:rsidR="006138DD" w:rsidRDefault="006138DD">
            <w:pPr>
              <w:pStyle w:val="Normal1"/>
              <w:widowControl w:val="0"/>
              <w:spacing w:after="200" w:line="276" w:lineRule="auto"/>
            </w:pPr>
          </w:p>
        </w:tc>
      </w:tr>
    </w:tbl>
    <w:p w14:paraId="7B8C193D" w14:textId="77777777" w:rsidR="00A333F6" w:rsidRDefault="00A333F6" w:rsidP="00955DAD">
      <w:pPr>
        <w:rPr>
          <w:b/>
          <w:sz w:val="48"/>
        </w:rPr>
      </w:pPr>
    </w:p>
    <w:p w14:paraId="4B069A46" w14:textId="492E96B7" w:rsidR="00955DAD" w:rsidRDefault="00955DAD" w:rsidP="00955DAD">
      <w:r>
        <w:rPr>
          <w:b/>
          <w:sz w:val="48"/>
        </w:rPr>
        <w:t>FAQ’s</w:t>
      </w:r>
    </w:p>
    <w:p w14:paraId="57595DCC" w14:textId="77777777" w:rsidR="00955DAD" w:rsidRDefault="00955DAD" w:rsidP="00955DAD">
      <w:pPr>
        <w:pStyle w:val="Normal1"/>
        <w:jc w:val="center"/>
      </w:pPr>
    </w:p>
    <w:p w14:paraId="1A704A4E" w14:textId="7F7EB3A5" w:rsidR="00955DAD" w:rsidRDefault="00955DAD" w:rsidP="00955DAD">
      <w:pPr>
        <w:pStyle w:val="Normal1"/>
      </w:pPr>
      <w:r>
        <w:rPr>
          <w:b/>
          <w:sz w:val="18"/>
        </w:rPr>
        <w:t xml:space="preserve">How do I preregister for tryouts and what does it cost? </w:t>
      </w:r>
      <w:r>
        <w:rPr>
          <w:sz w:val="18"/>
        </w:rPr>
        <w:t xml:space="preserve">Visit the </w:t>
      </w:r>
      <w:hyperlink r:id="rId8" w:history="1">
        <w:r w:rsidR="00C44E0E" w:rsidRPr="00B15493">
          <w:rPr>
            <w:rStyle w:val="Hyperlink"/>
            <w:b/>
            <w:bCs/>
            <w:sz w:val="18"/>
          </w:rPr>
          <w:t>Tryout Registration</w:t>
        </w:r>
      </w:hyperlink>
      <w:r>
        <w:rPr>
          <w:sz w:val="18"/>
        </w:rPr>
        <w:t xml:space="preserve"> page and click the link to preregister for tryouts.  Tryout registration is free.</w:t>
      </w:r>
    </w:p>
    <w:p w14:paraId="60DF5B17" w14:textId="77777777" w:rsidR="00955DAD" w:rsidRDefault="00955DAD" w:rsidP="00955DAD">
      <w:pPr>
        <w:pStyle w:val="Normal1"/>
      </w:pPr>
    </w:p>
    <w:p w14:paraId="73B66981" w14:textId="77777777" w:rsidR="00955DAD" w:rsidRDefault="00955DAD" w:rsidP="00955DAD">
      <w:pPr>
        <w:pStyle w:val="Normal1"/>
      </w:pPr>
      <w:r>
        <w:rPr>
          <w:b/>
          <w:sz w:val="18"/>
        </w:rPr>
        <w:t>Do I have to attend all tryouts?</w:t>
      </w:r>
      <w:r>
        <w:rPr>
          <w:sz w:val="18"/>
        </w:rPr>
        <w:t xml:space="preserve"> Yes. The more the coaching staff gets a chance to evaluate a player’s ability, the more likely they are to accurately assess the player's ability and assign them to the appropriate team.</w:t>
      </w:r>
    </w:p>
    <w:p w14:paraId="37FA6623" w14:textId="77777777" w:rsidR="00955DAD" w:rsidRDefault="00955DAD" w:rsidP="00955DAD">
      <w:pPr>
        <w:pStyle w:val="Normal1"/>
      </w:pPr>
    </w:p>
    <w:p w14:paraId="1C2D1253" w14:textId="45014339" w:rsidR="00955DAD" w:rsidRDefault="00955DAD" w:rsidP="00955DAD">
      <w:pPr>
        <w:pStyle w:val="Normal1"/>
      </w:pPr>
      <w:r>
        <w:rPr>
          <w:b/>
          <w:sz w:val="18"/>
        </w:rPr>
        <w:t>Should parents attend try-outs?</w:t>
      </w:r>
      <w:r>
        <w:rPr>
          <w:sz w:val="18"/>
        </w:rPr>
        <w:t xml:space="preserve"> Parents may watch the try-out sessions from outside areas of the field and not near the players and </w:t>
      </w:r>
      <w:r w:rsidR="00B15493">
        <w:rPr>
          <w:sz w:val="18"/>
        </w:rPr>
        <w:t>coach’s</w:t>
      </w:r>
      <w:r>
        <w:rPr>
          <w:sz w:val="18"/>
        </w:rPr>
        <w:t xml:space="preserve"> area, but do not have to be present. Parents should quietly observe and let the players play without any additional pressure.</w:t>
      </w:r>
    </w:p>
    <w:p w14:paraId="0824CA2E" w14:textId="77777777" w:rsidR="00955DAD" w:rsidRDefault="00955DAD" w:rsidP="00955DAD">
      <w:pPr>
        <w:pStyle w:val="Normal1"/>
      </w:pPr>
    </w:p>
    <w:p w14:paraId="066CF9E4" w14:textId="52F3D032" w:rsidR="00955DAD" w:rsidRDefault="00955DAD" w:rsidP="00955DAD">
      <w:pPr>
        <w:pStyle w:val="Normal1"/>
      </w:pPr>
      <w:r>
        <w:rPr>
          <w:b/>
          <w:sz w:val="18"/>
        </w:rPr>
        <w:t>How soon will I know if I make the team?</w:t>
      </w:r>
      <w:r>
        <w:rPr>
          <w:sz w:val="18"/>
        </w:rPr>
        <w:t xml:space="preserve"> The registrar and/or coach will contact each player and/or family directly. Players invited </w:t>
      </w:r>
      <w:r w:rsidR="00B15493">
        <w:rPr>
          <w:sz w:val="18"/>
        </w:rPr>
        <w:t>will</w:t>
      </w:r>
      <w:r>
        <w:rPr>
          <w:sz w:val="18"/>
        </w:rPr>
        <w:t xml:space="preserve"> register for the team through a link that will be given to each accepted player.</w:t>
      </w:r>
    </w:p>
    <w:p w14:paraId="1DBB55A1" w14:textId="77777777" w:rsidR="00955DAD" w:rsidRDefault="00955DAD" w:rsidP="00955DAD">
      <w:pPr>
        <w:pStyle w:val="Normal1"/>
      </w:pPr>
    </w:p>
    <w:p w14:paraId="36D0C500" w14:textId="6994D611" w:rsidR="00955DAD" w:rsidRDefault="00955DAD" w:rsidP="00955DAD">
      <w:pPr>
        <w:pStyle w:val="Normal1"/>
      </w:pPr>
      <w:r>
        <w:rPr>
          <w:b/>
          <w:sz w:val="18"/>
        </w:rPr>
        <w:t>What if I’m out of town and can’t attend the tryouts?</w:t>
      </w:r>
      <w:r>
        <w:rPr>
          <w:sz w:val="18"/>
        </w:rPr>
        <w:t xml:space="preserve"> You must contact the respective coach in this case. </w:t>
      </w:r>
      <w:proofErr w:type="gramStart"/>
      <w:r w:rsidR="00B15493">
        <w:rPr>
          <w:sz w:val="18"/>
        </w:rPr>
        <w:t>I</w:t>
      </w:r>
      <w:r>
        <w:rPr>
          <w:sz w:val="18"/>
        </w:rPr>
        <w:t>n order to</w:t>
      </w:r>
      <w:proofErr w:type="gramEnd"/>
      <w:r>
        <w:rPr>
          <w:sz w:val="18"/>
        </w:rPr>
        <w:t xml:space="preserve"> be selected to a team</w:t>
      </w:r>
      <w:r w:rsidR="00B15493">
        <w:rPr>
          <w:sz w:val="18"/>
        </w:rPr>
        <w:t xml:space="preserve"> coaches must be able to see the player play or make other arrangements</w:t>
      </w:r>
    </w:p>
    <w:p w14:paraId="02225DBB" w14:textId="77777777" w:rsidR="00955DAD" w:rsidRDefault="00955DAD" w:rsidP="00955DAD">
      <w:pPr>
        <w:pStyle w:val="Normal1"/>
      </w:pPr>
    </w:p>
    <w:p w14:paraId="3085BB5C" w14:textId="157186BA" w:rsidR="00B15493" w:rsidRPr="00B15493" w:rsidRDefault="00955DAD" w:rsidP="00955DAD">
      <w:pPr>
        <w:pStyle w:val="Normal1"/>
        <w:rPr>
          <w:sz w:val="18"/>
        </w:rPr>
      </w:pPr>
      <w:r>
        <w:rPr>
          <w:b/>
          <w:sz w:val="18"/>
        </w:rPr>
        <w:t>What should I bring?</w:t>
      </w:r>
      <w:r>
        <w:rPr>
          <w:sz w:val="18"/>
        </w:rPr>
        <w:t xml:space="preserve"> Come prepared to train with a soccer ball, cleats, shin guards, and water.</w:t>
      </w:r>
    </w:p>
    <w:p w14:paraId="7301C7D1" w14:textId="77777777" w:rsidR="00955DAD" w:rsidRDefault="00955DAD" w:rsidP="00955DAD">
      <w:pPr>
        <w:pStyle w:val="Normal1"/>
      </w:pPr>
    </w:p>
    <w:p w14:paraId="265B8D65" w14:textId="77777777" w:rsidR="00955DAD" w:rsidRDefault="00955DAD" w:rsidP="00955DAD">
      <w:pPr>
        <w:pStyle w:val="Normal1"/>
      </w:pPr>
      <w:r>
        <w:rPr>
          <w:b/>
          <w:sz w:val="18"/>
        </w:rPr>
        <w:t>What if it rains?</w:t>
      </w:r>
      <w:r>
        <w:rPr>
          <w:sz w:val="18"/>
        </w:rPr>
        <w:t xml:space="preserve"> In the case of inclement weather, check the website for alternate tryout dates.</w:t>
      </w:r>
    </w:p>
    <w:p w14:paraId="214C27E5" w14:textId="77777777" w:rsidR="00955DAD" w:rsidRDefault="00955DAD" w:rsidP="00955DAD">
      <w:pPr>
        <w:pStyle w:val="Normal1"/>
      </w:pPr>
    </w:p>
    <w:p w14:paraId="01A34B9F" w14:textId="5798F011" w:rsidR="00955DAD" w:rsidRDefault="00955DAD" w:rsidP="00955DAD">
      <w:pPr>
        <w:pStyle w:val="Normal1"/>
      </w:pPr>
      <w:r>
        <w:rPr>
          <w:b/>
          <w:sz w:val="18"/>
        </w:rPr>
        <w:t>I made the team, what’s next?</w:t>
      </w:r>
      <w:r>
        <w:rPr>
          <w:sz w:val="18"/>
        </w:rPr>
        <w:t xml:space="preserve"> </w:t>
      </w:r>
      <w:r w:rsidRPr="00C70186">
        <w:rPr>
          <w:rFonts w:asciiTheme="minorHAnsi" w:hAnsiTheme="minorHAnsi" w:cs="Calibri"/>
          <w:bCs/>
          <w:color w:val="auto"/>
          <w:sz w:val="18"/>
          <w:szCs w:val="18"/>
        </w:rPr>
        <w:t xml:space="preserve">You will receive an email via our </w:t>
      </w:r>
      <w:proofErr w:type="spellStart"/>
      <w:r>
        <w:rPr>
          <w:rFonts w:asciiTheme="minorHAnsi" w:hAnsiTheme="minorHAnsi" w:cs="Calibri"/>
          <w:bCs/>
          <w:color w:val="auto"/>
          <w:sz w:val="18"/>
          <w:szCs w:val="18"/>
        </w:rPr>
        <w:t>G</w:t>
      </w:r>
      <w:r w:rsidRPr="00C70186">
        <w:rPr>
          <w:rFonts w:asciiTheme="minorHAnsi" w:hAnsiTheme="minorHAnsi" w:cs="Calibri"/>
          <w:bCs/>
          <w:color w:val="auto"/>
          <w:sz w:val="18"/>
          <w:szCs w:val="18"/>
        </w:rPr>
        <w:t>ot</w:t>
      </w:r>
      <w:r>
        <w:rPr>
          <w:rFonts w:asciiTheme="minorHAnsi" w:hAnsiTheme="minorHAnsi" w:cs="Calibri"/>
          <w:bCs/>
          <w:color w:val="auto"/>
          <w:sz w:val="18"/>
          <w:szCs w:val="18"/>
        </w:rPr>
        <w:t>S</w:t>
      </w:r>
      <w:r w:rsidR="00B15493">
        <w:rPr>
          <w:rFonts w:asciiTheme="minorHAnsi" w:hAnsiTheme="minorHAnsi" w:cs="Calibri"/>
          <w:bCs/>
          <w:color w:val="auto"/>
          <w:sz w:val="18"/>
          <w:szCs w:val="18"/>
        </w:rPr>
        <w:t>port</w:t>
      </w:r>
      <w:proofErr w:type="spellEnd"/>
      <w:r w:rsidRPr="00C70186">
        <w:rPr>
          <w:rFonts w:asciiTheme="minorHAnsi" w:hAnsiTheme="minorHAnsi" w:cs="Calibri"/>
          <w:bCs/>
          <w:color w:val="auto"/>
          <w:sz w:val="18"/>
          <w:szCs w:val="18"/>
        </w:rPr>
        <w:t xml:space="preserve"> registration system with instructions on how to register online.  You will be </w:t>
      </w:r>
      <w:r>
        <w:rPr>
          <w:rFonts w:asciiTheme="minorHAnsi" w:hAnsiTheme="minorHAnsi" w:cs="Calibri"/>
          <w:bCs/>
          <w:color w:val="auto"/>
          <w:sz w:val="18"/>
          <w:szCs w:val="18"/>
        </w:rPr>
        <w:t xml:space="preserve">required to register and make a non-refundable deposit </w:t>
      </w:r>
      <w:proofErr w:type="gramStart"/>
      <w:r w:rsidRPr="00C70186">
        <w:rPr>
          <w:rFonts w:asciiTheme="minorHAnsi" w:hAnsiTheme="minorHAnsi" w:cs="Calibri"/>
          <w:bCs/>
          <w:color w:val="auto"/>
          <w:sz w:val="18"/>
          <w:szCs w:val="18"/>
        </w:rPr>
        <w:t>in order to</w:t>
      </w:r>
      <w:proofErr w:type="gramEnd"/>
      <w:r w:rsidRPr="00C70186">
        <w:rPr>
          <w:rFonts w:asciiTheme="minorHAnsi" w:hAnsiTheme="minorHAnsi" w:cs="Calibri"/>
          <w:bCs/>
          <w:color w:val="auto"/>
          <w:sz w:val="18"/>
          <w:szCs w:val="18"/>
        </w:rPr>
        <w:t xml:space="preserve"> secure your position on the team.</w:t>
      </w:r>
      <w:r>
        <w:rPr>
          <w:rFonts w:asciiTheme="minorHAnsi" w:hAnsiTheme="minorHAnsi" w:cs="Calibri"/>
          <w:bCs/>
          <w:color w:val="auto"/>
          <w:sz w:val="18"/>
          <w:szCs w:val="18"/>
        </w:rPr>
        <w:t xml:space="preserve"> Once registration is complete </w:t>
      </w:r>
      <w:r>
        <w:rPr>
          <w:color w:val="auto"/>
          <w:sz w:val="18"/>
        </w:rPr>
        <w:t>y</w:t>
      </w:r>
      <w:r w:rsidRPr="00C70186">
        <w:rPr>
          <w:color w:val="auto"/>
          <w:sz w:val="18"/>
        </w:rPr>
        <w:t xml:space="preserve">our coach will hold a </w:t>
      </w:r>
      <w:r>
        <w:rPr>
          <w:color w:val="auto"/>
          <w:sz w:val="18"/>
        </w:rPr>
        <w:t xml:space="preserve">team </w:t>
      </w:r>
      <w:r w:rsidRPr="00C70186">
        <w:rPr>
          <w:color w:val="auto"/>
          <w:sz w:val="18"/>
        </w:rPr>
        <w:t>meeting after you have signed up.</w:t>
      </w:r>
    </w:p>
    <w:p w14:paraId="7098B48D" w14:textId="77777777" w:rsidR="00955DAD" w:rsidRDefault="00955DAD" w:rsidP="00955DAD">
      <w:pPr>
        <w:pStyle w:val="Normal1"/>
      </w:pPr>
    </w:p>
    <w:p w14:paraId="2D53825B" w14:textId="77777777" w:rsidR="00955DAD" w:rsidRDefault="00955DAD" w:rsidP="00955DAD">
      <w:pPr>
        <w:pStyle w:val="Normal1"/>
      </w:pPr>
      <w:r>
        <w:rPr>
          <w:b/>
          <w:sz w:val="18"/>
        </w:rPr>
        <w:t>How much will it cost to play with West Florida Flames?</w:t>
      </w:r>
      <w:r>
        <w:rPr>
          <w:sz w:val="18"/>
        </w:rPr>
        <w:t xml:space="preserve"> Total cost will vary team-to-team and age-group to age-group. Your coach will have a sample to view. </w:t>
      </w:r>
    </w:p>
    <w:p w14:paraId="77BCA91C" w14:textId="77777777" w:rsidR="00955DAD" w:rsidRDefault="00955DAD" w:rsidP="00955DAD">
      <w:pPr>
        <w:pStyle w:val="Normal1"/>
      </w:pPr>
    </w:p>
    <w:p w14:paraId="1BB07F06" w14:textId="4E281041" w:rsidR="00955DAD" w:rsidRDefault="00955DAD" w:rsidP="00955DAD">
      <w:pPr>
        <w:pStyle w:val="Normal1"/>
      </w:pPr>
      <w:r>
        <w:rPr>
          <w:b/>
          <w:sz w:val="18"/>
        </w:rPr>
        <w:t>When will I have to pay my first fee?</w:t>
      </w:r>
      <w:r>
        <w:rPr>
          <w:sz w:val="18"/>
        </w:rPr>
        <w:t xml:space="preserve"> The </w:t>
      </w:r>
      <w:r w:rsidR="00E31AFB">
        <w:rPr>
          <w:sz w:val="18"/>
        </w:rPr>
        <w:t xml:space="preserve">deposit is due </w:t>
      </w:r>
      <w:r>
        <w:rPr>
          <w:sz w:val="18"/>
        </w:rPr>
        <w:t xml:space="preserve">immediately upon registration. The balance of the fees will be broken up into scheduled payments using our </w:t>
      </w:r>
      <w:proofErr w:type="spellStart"/>
      <w:r>
        <w:rPr>
          <w:sz w:val="18"/>
        </w:rPr>
        <w:t>GotS</w:t>
      </w:r>
      <w:r w:rsidR="00B15493">
        <w:rPr>
          <w:sz w:val="18"/>
        </w:rPr>
        <w:t>port</w:t>
      </w:r>
      <w:proofErr w:type="spellEnd"/>
      <w:r>
        <w:rPr>
          <w:sz w:val="18"/>
        </w:rPr>
        <w:t xml:space="preserve"> registration program.</w:t>
      </w:r>
    </w:p>
    <w:p w14:paraId="5D05D9BA" w14:textId="77777777" w:rsidR="00955DAD" w:rsidRDefault="00955DAD" w:rsidP="00955DAD">
      <w:pPr>
        <w:pStyle w:val="Normal1"/>
      </w:pPr>
    </w:p>
    <w:p w14:paraId="447E9886" w14:textId="77777777" w:rsidR="00955DAD" w:rsidRDefault="00955DAD" w:rsidP="00955DAD">
      <w:pPr>
        <w:pStyle w:val="Normal1"/>
      </w:pPr>
      <w:r>
        <w:rPr>
          <w:b/>
          <w:sz w:val="18"/>
        </w:rPr>
        <w:t>How soon will practice begin after try-outs?</w:t>
      </w:r>
      <w:r>
        <w:rPr>
          <w:sz w:val="18"/>
        </w:rPr>
        <w:t xml:space="preserve"> The start of training will vary by age group and league of play. This information will be given at the first team meeting.</w:t>
      </w:r>
    </w:p>
    <w:p w14:paraId="47AE325B" w14:textId="77777777" w:rsidR="00955DAD" w:rsidRDefault="00955DAD" w:rsidP="00955DAD">
      <w:pPr>
        <w:pStyle w:val="Normal1"/>
      </w:pPr>
    </w:p>
    <w:p w14:paraId="00CEB98F" w14:textId="77777777" w:rsidR="00955DAD" w:rsidRDefault="00955DAD" w:rsidP="00955DAD">
      <w:pPr>
        <w:pStyle w:val="Normal1"/>
      </w:pPr>
      <w:r>
        <w:rPr>
          <w:b/>
          <w:sz w:val="18"/>
        </w:rPr>
        <w:lastRenderedPageBreak/>
        <w:t>What days will my team practice and where?</w:t>
      </w:r>
      <w:r>
        <w:rPr>
          <w:sz w:val="18"/>
        </w:rPr>
        <w:t xml:space="preserve"> Each team will have practice fields and days assigned. The coach will advise the team concerning the days and length of practices. Normally teams practice two to three times a week for 1.5 to 2 hours.</w:t>
      </w:r>
    </w:p>
    <w:p w14:paraId="15B15707" w14:textId="77777777" w:rsidR="00955DAD" w:rsidRDefault="00955DAD" w:rsidP="00955DAD">
      <w:pPr>
        <w:pStyle w:val="Normal1"/>
      </w:pPr>
    </w:p>
    <w:p w14:paraId="4F64643C" w14:textId="0650EC10" w:rsidR="00955DAD" w:rsidRDefault="00955DAD" w:rsidP="00955DAD">
      <w:pPr>
        <w:pStyle w:val="Normal1"/>
      </w:pPr>
      <w:r>
        <w:rPr>
          <w:b/>
          <w:sz w:val="18"/>
        </w:rPr>
        <w:t>What Leagues of play will West Florida Flames participate in this season?</w:t>
      </w:r>
      <w:r>
        <w:rPr>
          <w:sz w:val="18"/>
        </w:rPr>
        <w:t xml:space="preserve"> The West Florida Flames are members of the following leagues: </w:t>
      </w:r>
      <w:r w:rsidR="00B763BC">
        <w:rPr>
          <w:sz w:val="18"/>
        </w:rPr>
        <w:t>Major League Soccer Elite Youth</w:t>
      </w:r>
      <w:r w:rsidR="004C7F55">
        <w:rPr>
          <w:sz w:val="18"/>
        </w:rPr>
        <w:t xml:space="preserve"> </w:t>
      </w:r>
      <w:proofErr w:type="spellStart"/>
      <w:r w:rsidR="004C7F55">
        <w:rPr>
          <w:sz w:val="18"/>
        </w:rPr>
        <w:t>MLSNext</w:t>
      </w:r>
      <w:proofErr w:type="spellEnd"/>
      <w:r w:rsidR="004C7F55">
        <w:rPr>
          <w:sz w:val="18"/>
        </w:rPr>
        <w:t xml:space="preserve"> League</w:t>
      </w:r>
      <w:r>
        <w:rPr>
          <w:sz w:val="18"/>
        </w:rPr>
        <w:t xml:space="preserve">, </w:t>
      </w:r>
      <w:r w:rsidR="00E31AFB">
        <w:rPr>
          <w:sz w:val="18"/>
        </w:rPr>
        <w:t xml:space="preserve">Girls Academy League, </w:t>
      </w:r>
      <w:r w:rsidR="00B15493">
        <w:rPr>
          <w:sz w:val="18"/>
        </w:rPr>
        <w:t xml:space="preserve">Sunshine Academy Conference League, </w:t>
      </w:r>
      <w:r w:rsidR="00E31AFB">
        <w:rPr>
          <w:sz w:val="18"/>
        </w:rPr>
        <w:t xml:space="preserve">Development Player League, </w:t>
      </w:r>
      <w:r w:rsidR="004C7F55">
        <w:rPr>
          <w:sz w:val="18"/>
        </w:rPr>
        <w:t xml:space="preserve">Boys Florida Academy League (FAL), </w:t>
      </w:r>
      <w:r w:rsidR="00B15493">
        <w:rPr>
          <w:sz w:val="18"/>
        </w:rPr>
        <w:t xml:space="preserve">Big Six League, </w:t>
      </w:r>
      <w:r w:rsidR="00E31AFB">
        <w:rPr>
          <w:sz w:val="18"/>
        </w:rPr>
        <w:t>Florida Club League 1</w:t>
      </w:r>
      <w:r>
        <w:rPr>
          <w:sz w:val="18"/>
        </w:rPr>
        <w:t xml:space="preserve">, </w:t>
      </w:r>
      <w:r w:rsidR="00B15493">
        <w:rPr>
          <w:sz w:val="18"/>
        </w:rPr>
        <w:t>Sunshine Conference League</w:t>
      </w:r>
      <w:r>
        <w:rPr>
          <w:sz w:val="18"/>
        </w:rPr>
        <w:t>, Club Directors League (CDL)</w:t>
      </w:r>
      <w:r w:rsidR="00E31AFB">
        <w:rPr>
          <w:sz w:val="18"/>
        </w:rPr>
        <w:t xml:space="preserve">, </w:t>
      </w:r>
      <w:r>
        <w:rPr>
          <w:sz w:val="18"/>
        </w:rPr>
        <w:t>United Soccer Association (USA)</w:t>
      </w:r>
      <w:r w:rsidR="004C7F55">
        <w:rPr>
          <w:sz w:val="18"/>
        </w:rPr>
        <w:t xml:space="preserve"> and Florida Club Developmental League</w:t>
      </w:r>
      <w:r>
        <w:rPr>
          <w:sz w:val="18"/>
        </w:rPr>
        <w:t xml:space="preserve">. </w:t>
      </w:r>
    </w:p>
    <w:p w14:paraId="59663C15" w14:textId="77777777" w:rsidR="00955DAD" w:rsidRDefault="00955DAD" w:rsidP="00955DAD">
      <w:pPr>
        <w:pStyle w:val="Normal1"/>
      </w:pPr>
    </w:p>
    <w:p w14:paraId="573AC50E" w14:textId="5FFD0558" w:rsidR="00E81A9C" w:rsidRDefault="00955DAD" w:rsidP="00272891">
      <w:pPr>
        <w:pStyle w:val="Normal1"/>
      </w:pPr>
      <w:r>
        <w:rPr>
          <w:b/>
          <w:sz w:val="18"/>
        </w:rPr>
        <w:t>Will we be required to drive to the other campus fields for our team practices?</w:t>
      </w:r>
      <w:r>
        <w:rPr>
          <w:sz w:val="18"/>
        </w:rPr>
        <w:t xml:space="preserve"> No, at tryouts you will be offered an opportunity on a team and know before registering where that team will practice and play games.</w:t>
      </w:r>
    </w:p>
    <w:sectPr w:rsidR="00E81A9C" w:rsidSect="005F2BB6">
      <w:headerReference w:type="default" r:id="rId9"/>
      <w:pgSz w:w="12240" w:h="15840"/>
      <w:pgMar w:top="0" w:right="1800" w:bottom="180" w:left="1800" w:header="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6B39" w14:textId="77777777" w:rsidR="001A22E2" w:rsidRDefault="001A22E2">
      <w:r>
        <w:separator/>
      </w:r>
    </w:p>
  </w:endnote>
  <w:endnote w:type="continuationSeparator" w:id="0">
    <w:p w14:paraId="0B4AC114" w14:textId="77777777" w:rsidR="001A22E2" w:rsidRDefault="001A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8EB7" w14:textId="77777777" w:rsidR="001A22E2" w:rsidRDefault="001A22E2">
      <w:r>
        <w:separator/>
      </w:r>
    </w:p>
  </w:footnote>
  <w:footnote w:type="continuationSeparator" w:id="0">
    <w:p w14:paraId="7EA2597E" w14:textId="77777777" w:rsidR="001A22E2" w:rsidRDefault="001A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90" w:type="dxa"/>
      <w:tblInd w:w="-1421" w:type="dxa"/>
      <w:tblLayout w:type="fixed"/>
      <w:tblLook w:val="0600" w:firstRow="0" w:lastRow="0" w:firstColumn="0" w:lastColumn="0" w:noHBand="1" w:noVBand="1"/>
    </w:tblPr>
    <w:tblGrid>
      <w:gridCol w:w="9432"/>
      <w:gridCol w:w="2358"/>
    </w:tblGrid>
    <w:tr w:rsidR="00A333F6" w14:paraId="2A0BBF51" w14:textId="77777777" w:rsidTr="00285938">
      <w:tc>
        <w:tcPr>
          <w:tcW w:w="7920" w:type="dxa"/>
          <w:tcMar>
            <w:left w:w="108" w:type="dxa"/>
            <w:right w:w="108" w:type="dxa"/>
          </w:tcMar>
        </w:tcPr>
        <w:p w14:paraId="22A82028" w14:textId="77777777" w:rsidR="00A333F6" w:rsidRDefault="00A333F6" w:rsidP="00A333F6">
          <w:pPr>
            <w:pStyle w:val="Normal1"/>
            <w:tabs>
              <w:tab w:val="center" w:pos="4320"/>
              <w:tab w:val="right" w:pos="8640"/>
            </w:tabs>
            <w:jc w:val="center"/>
          </w:pPr>
        </w:p>
        <w:p w14:paraId="26E668B6" w14:textId="518E57C5" w:rsidR="00A333F6" w:rsidRPr="006F0B5A" w:rsidRDefault="00A333F6" w:rsidP="00A333F6">
          <w:pPr>
            <w:pStyle w:val="Normal1"/>
            <w:tabs>
              <w:tab w:val="center" w:pos="4320"/>
              <w:tab w:val="right" w:pos="8640"/>
            </w:tabs>
            <w:rPr>
              <w:b/>
            </w:rPr>
          </w:pPr>
          <w:r>
            <w:rPr>
              <w:b/>
              <w:sz w:val="32"/>
            </w:rPr>
            <w:t xml:space="preserve">                                            </w:t>
          </w:r>
          <w:r w:rsidRPr="006F0B5A">
            <w:rPr>
              <w:b/>
              <w:sz w:val="32"/>
            </w:rPr>
            <w:t>20</w:t>
          </w:r>
          <w:r w:rsidR="00D16E91">
            <w:rPr>
              <w:b/>
              <w:sz w:val="32"/>
            </w:rPr>
            <w:t>2</w:t>
          </w:r>
          <w:r w:rsidR="00CA118B">
            <w:rPr>
              <w:b/>
              <w:sz w:val="32"/>
            </w:rPr>
            <w:t>2</w:t>
          </w:r>
          <w:r w:rsidRPr="006F0B5A">
            <w:rPr>
              <w:b/>
              <w:sz w:val="32"/>
            </w:rPr>
            <w:t>-</w:t>
          </w:r>
          <w:proofErr w:type="gramStart"/>
          <w:r w:rsidRPr="006F0B5A">
            <w:rPr>
              <w:b/>
              <w:sz w:val="32"/>
            </w:rPr>
            <w:t>20</w:t>
          </w:r>
          <w:r w:rsidR="00D16E91">
            <w:rPr>
              <w:b/>
              <w:sz w:val="32"/>
            </w:rPr>
            <w:t>2</w:t>
          </w:r>
          <w:r w:rsidR="00CA118B">
            <w:rPr>
              <w:b/>
              <w:sz w:val="32"/>
            </w:rPr>
            <w:t>3</w:t>
          </w:r>
          <w:r w:rsidRPr="006F0B5A">
            <w:rPr>
              <w:b/>
              <w:sz w:val="32"/>
            </w:rPr>
            <w:t xml:space="preserve">  FAQ’s</w:t>
          </w:r>
          <w:proofErr w:type="gramEnd"/>
        </w:p>
      </w:tc>
      <w:tc>
        <w:tcPr>
          <w:tcW w:w="1980" w:type="dxa"/>
          <w:tcMar>
            <w:left w:w="108" w:type="dxa"/>
            <w:right w:w="108" w:type="dxa"/>
          </w:tcMar>
        </w:tcPr>
        <w:p w14:paraId="704BE136" w14:textId="77777777" w:rsidR="00A333F6" w:rsidRDefault="00A333F6" w:rsidP="00A333F6">
          <w:pPr>
            <w:pStyle w:val="Normal1"/>
            <w:tabs>
              <w:tab w:val="center" w:pos="4320"/>
              <w:tab w:val="right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1FB75314" wp14:editId="56FAF923">
                <wp:extent cx="368530" cy="460663"/>
                <wp:effectExtent l="0" t="0" r="0" b="0"/>
                <wp:docPr id="4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530" cy="4606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6D86CCF" w14:textId="77777777" w:rsidR="00E81A9C" w:rsidRDefault="00E81A9C">
    <w:pPr>
      <w:pStyle w:val="Normal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D04"/>
    <w:multiLevelType w:val="multilevel"/>
    <w:tmpl w:val="2BEA19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7E360E0"/>
    <w:multiLevelType w:val="multilevel"/>
    <w:tmpl w:val="9800C6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9C"/>
    <w:rsid w:val="0001031C"/>
    <w:rsid w:val="00152AA8"/>
    <w:rsid w:val="001576E4"/>
    <w:rsid w:val="001A22E2"/>
    <w:rsid w:val="001F4BB2"/>
    <w:rsid w:val="002128A0"/>
    <w:rsid w:val="00224803"/>
    <w:rsid w:val="00231625"/>
    <w:rsid w:val="00231F66"/>
    <w:rsid w:val="00232EA5"/>
    <w:rsid w:val="00272891"/>
    <w:rsid w:val="002E6DCD"/>
    <w:rsid w:val="00313909"/>
    <w:rsid w:val="003456EF"/>
    <w:rsid w:val="0036038E"/>
    <w:rsid w:val="00361651"/>
    <w:rsid w:val="00387504"/>
    <w:rsid w:val="00416CAE"/>
    <w:rsid w:val="00426864"/>
    <w:rsid w:val="00477A0F"/>
    <w:rsid w:val="004C7F55"/>
    <w:rsid w:val="005137E8"/>
    <w:rsid w:val="00565FEF"/>
    <w:rsid w:val="00580B18"/>
    <w:rsid w:val="005A2C05"/>
    <w:rsid w:val="005E3BF5"/>
    <w:rsid w:val="005F2BB6"/>
    <w:rsid w:val="006138DD"/>
    <w:rsid w:val="0067085F"/>
    <w:rsid w:val="006B1D86"/>
    <w:rsid w:val="006B5B90"/>
    <w:rsid w:val="006D7B4D"/>
    <w:rsid w:val="006E7F9A"/>
    <w:rsid w:val="006F0B5A"/>
    <w:rsid w:val="0074665C"/>
    <w:rsid w:val="00777239"/>
    <w:rsid w:val="00793E1C"/>
    <w:rsid w:val="007C1D51"/>
    <w:rsid w:val="008802F0"/>
    <w:rsid w:val="008E17D6"/>
    <w:rsid w:val="009529CF"/>
    <w:rsid w:val="00955DAD"/>
    <w:rsid w:val="00984090"/>
    <w:rsid w:val="009959C9"/>
    <w:rsid w:val="009F1426"/>
    <w:rsid w:val="00A15B72"/>
    <w:rsid w:val="00A333F6"/>
    <w:rsid w:val="00A375B4"/>
    <w:rsid w:val="00A610E3"/>
    <w:rsid w:val="00AA3B74"/>
    <w:rsid w:val="00AF27A0"/>
    <w:rsid w:val="00AF5805"/>
    <w:rsid w:val="00B15493"/>
    <w:rsid w:val="00B40AFC"/>
    <w:rsid w:val="00B763BC"/>
    <w:rsid w:val="00B813D4"/>
    <w:rsid w:val="00BA4CAA"/>
    <w:rsid w:val="00BC2030"/>
    <w:rsid w:val="00BD4C7A"/>
    <w:rsid w:val="00C322F2"/>
    <w:rsid w:val="00C44E0E"/>
    <w:rsid w:val="00C70186"/>
    <w:rsid w:val="00CA118B"/>
    <w:rsid w:val="00D072FD"/>
    <w:rsid w:val="00D16E91"/>
    <w:rsid w:val="00D27592"/>
    <w:rsid w:val="00D76C23"/>
    <w:rsid w:val="00DA5EDE"/>
    <w:rsid w:val="00DB5B13"/>
    <w:rsid w:val="00DB7803"/>
    <w:rsid w:val="00DD67FB"/>
    <w:rsid w:val="00DE4BDC"/>
    <w:rsid w:val="00DF7E63"/>
    <w:rsid w:val="00E1733A"/>
    <w:rsid w:val="00E316AF"/>
    <w:rsid w:val="00E31AFB"/>
    <w:rsid w:val="00E81A9C"/>
    <w:rsid w:val="00E867A8"/>
    <w:rsid w:val="00EA0DE6"/>
    <w:rsid w:val="00EC78F5"/>
    <w:rsid w:val="00ED122C"/>
    <w:rsid w:val="00EE2C0E"/>
    <w:rsid w:val="00F07A04"/>
    <w:rsid w:val="00F17B84"/>
    <w:rsid w:val="00F7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D776D7"/>
  <w15:docId w15:val="{E3F7ECF8-A985-4C79-AC05-89AC0C38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D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8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5A"/>
  </w:style>
  <w:style w:type="paragraph" w:styleId="Footer">
    <w:name w:val="footer"/>
    <w:basedOn w:val="Normal"/>
    <w:link w:val="FooterChar"/>
    <w:uiPriority w:val="99"/>
    <w:unhideWhenUsed/>
    <w:rsid w:val="006F0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5A"/>
  </w:style>
  <w:style w:type="character" w:styleId="Mention">
    <w:name w:val="Mention"/>
    <w:basedOn w:val="DefaultParagraphFont"/>
    <w:uiPriority w:val="99"/>
    <w:semiHidden/>
    <w:unhideWhenUsed/>
    <w:rsid w:val="007C1D5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5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.gotsport.com/programs/78X347080?reg_role=play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C157-2F17-4E29-AB2D-2CC0AD2F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flyer-v1.docx</vt:lpstr>
    </vt:vector>
  </TitlesOfParts>
  <Company>Egenera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flyer-v1.docx</dc:title>
  <dc:creator>Melissa</dc:creator>
  <cp:lastModifiedBy>Gary Rach</cp:lastModifiedBy>
  <cp:revision>2</cp:revision>
  <cp:lastPrinted>2014-05-13T01:00:00Z</cp:lastPrinted>
  <dcterms:created xsi:type="dcterms:W3CDTF">2022-03-23T17:03:00Z</dcterms:created>
  <dcterms:modified xsi:type="dcterms:W3CDTF">2022-03-23T17:03:00Z</dcterms:modified>
</cp:coreProperties>
</file>